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08" w:rsidRDefault="00800479" w:rsidP="008E0908">
      <w:pPr>
        <w:spacing w:after="0" w:line="240" w:lineRule="auto"/>
        <w:rPr>
          <w:rFonts w:ascii="Helvetica" w:eastAsia="Times New Roman" w:hAnsi="Helvetica"/>
          <w:b/>
          <w:bCs/>
          <w:color w:val="1B1B1B"/>
          <w:kern w:val="36"/>
          <w:sz w:val="24"/>
          <w:szCs w:val="24"/>
          <w:lang w:val="pl-PL"/>
        </w:rPr>
      </w:pPr>
      <w:r w:rsidRPr="00800479">
        <w:rPr>
          <w:rFonts w:ascii="Helvetica" w:eastAsia="Times New Roman" w:hAnsi="Helvetica"/>
          <w:b/>
          <w:bCs/>
          <w:color w:val="1B1B1B"/>
          <w:kern w:val="36"/>
          <w:sz w:val="36"/>
          <w:szCs w:val="36"/>
          <w:lang w:val="pl-PL"/>
        </w:rPr>
        <w:t xml:space="preserve">Kampania </w:t>
      </w:r>
      <w:r w:rsidRPr="00800479">
        <w:rPr>
          <w:rFonts w:ascii="Helvetica" w:eastAsia="Times New Roman" w:hAnsi="Helvetica"/>
          <w:b/>
          <w:bCs/>
          <w:color w:val="1B1B1B"/>
          <w:kern w:val="36"/>
          <w:sz w:val="36"/>
          <w:szCs w:val="36"/>
          <w:lang w:val="pl-PL"/>
        </w:rPr>
        <w:t xml:space="preserve">polska czyli </w:t>
      </w:r>
      <w:r w:rsidRPr="00800479">
        <w:rPr>
          <w:rFonts w:ascii="Helvetica" w:eastAsia="Times New Roman" w:hAnsi="Helvetica"/>
          <w:b/>
          <w:bCs/>
          <w:color w:val="1B1B1B"/>
          <w:kern w:val="36"/>
          <w:sz w:val="36"/>
          <w:szCs w:val="36"/>
          <w:lang w:val="pl-PL"/>
        </w:rPr>
        <w:t>wrześniowa</w:t>
      </w:r>
      <w:r>
        <w:rPr>
          <w:rFonts w:ascii="Helvetica" w:eastAsia="Times New Roman" w:hAnsi="Helvetica"/>
          <w:b/>
          <w:bCs/>
          <w:color w:val="1B1B1B"/>
          <w:kern w:val="36"/>
          <w:sz w:val="48"/>
          <w:szCs w:val="48"/>
          <w:lang w:val="pl-PL"/>
        </w:rPr>
        <w:t xml:space="preserve"> – </w:t>
      </w:r>
      <w:r w:rsidRPr="00800479">
        <w:rPr>
          <w:rFonts w:ascii="Helvetica" w:eastAsia="Times New Roman" w:hAnsi="Helvetica"/>
          <w:b/>
          <w:bCs/>
          <w:color w:val="1B1B1B"/>
          <w:kern w:val="36"/>
          <w:sz w:val="24"/>
          <w:szCs w:val="24"/>
          <w:lang w:val="pl-PL"/>
        </w:rPr>
        <w:t>karta pracy</w:t>
      </w:r>
    </w:p>
    <w:p w:rsidR="00800479" w:rsidRDefault="00800479" w:rsidP="008E09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:rsidR="008E0908" w:rsidRPr="00800479" w:rsidRDefault="008E0908" w:rsidP="008E09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Ćwiczenie 1</w:t>
      </w:r>
    </w:p>
    <w:p w:rsidR="008E0908" w:rsidRPr="00800479" w:rsidRDefault="008E0908" w:rsidP="008E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>Nazwij emocje, które mogły towarzyszyć mieszkańcom bombardowanego miasta.</w:t>
      </w:r>
    </w:p>
    <w:p w:rsidR="008E0908" w:rsidRPr="00800479" w:rsidRDefault="008E0908" w:rsidP="008E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 xml:space="preserve"> </w:t>
      </w:r>
    </w:p>
    <w:p w:rsidR="008E0908" w:rsidRPr="00800479" w:rsidRDefault="008E0908" w:rsidP="008E090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</w:p>
    <w:p w:rsidR="008E0908" w:rsidRPr="00800479" w:rsidRDefault="008E0908" w:rsidP="008E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</w:p>
    <w:p w:rsidR="008E0908" w:rsidRPr="00800479" w:rsidRDefault="008E0908" w:rsidP="008E09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Ćwiczenie 2</w:t>
      </w:r>
    </w:p>
    <w:p w:rsidR="008E0908" w:rsidRPr="00800479" w:rsidRDefault="008E0908" w:rsidP="008E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W</w:t>
      </w: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skaż zdania, które mówią o układzie Ribbebtrop- Mołotow. </w:t>
      </w:r>
    </w:p>
    <w:p w:rsidR="00800479" w:rsidRPr="00800479" w:rsidRDefault="00800479" w:rsidP="008E09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Tajny protokół dotyczył wsólnych działań przeciw Wielkiej Brytanii.   </w:t>
      </w: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Zawierał tajny protokół.    </w:t>
      </w: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Zawarto go w Moskwie.   </w:t>
      </w: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Zawarły go Niemcy (III Rzesza) i Związek Radziecki.     </w:t>
      </w: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Układ ten sostał podpisany we wrześniu 1939 roku.    </w:t>
      </w: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Oficjalnie był paktem o nieagresji.    </w:t>
      </w:r>
    </w:p>
    <w:p w:rsidR="008E0908" w:rsidRPr="00800479" w:rsidRDefault="008E0908" w:rsidP="008E0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Ribbentrop i Mołotow byli ambasadorami tych państw.    </w:t>
      </w:r>
    </w:p>
    <w:p w:rsidR="008E0908" w:rsidRPr="00800479" w:rsidRDefault="008E0908" w:rsidP="008E090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p w:rsidR="008E0908" w:rsidRPr="00800479" w:rsidRDefault="008E0908" w:rsidP="008E090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</w:p>
    <w:p w:rsidR="008E0908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Ćwiczenie 3</w:t>
      </w:r>
    </w:p>
    <w:p w:rsidR="008E0908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Zaznacz na mapie</w:t>
      </w:r>
      <w:r w:rsidR="008E0908"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 xml:space="preserve"> wydarzenia kampanii.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Piątek, 1 IX 1939   początek wojny i bitwa pod Mokrą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Czwartek, 7 IX 1939  kapitulacja Westerplatte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Sobota, 9 IX 1939   początek bitwy pod Bzurą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Niedziela, 10 IX 1939   kapitulacja Wizny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>Niedziela, 17 IX 1939  atak ZSRR na Polskę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>Piątek, 29 IX 1939  kapitulacja twierdzy Modlin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>Poniedziałek, 2 X 1939  kapitulacja Helu</w:t>
      </w:r>
    </w:p>
    <w:p w:rsidR="00800479" w:rsidRPr="00800479" w:rsidRDefault="00800479" w:rsidP="00800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lang w:val="pl-PL"/>
        </w:rPr>
        <w:t>Czwartek, 5 X 1939  złożenie broni w bitwie pod Kockiem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Ćwiczenie 4</w:t>
      </w:r>
    </w:p>
    <w:p w:rsidR="00800479" w:rsidRPr="00800479" w:rsidRDefault="00A80A2C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Bitwa pod Kockiem był</w:t>
      </w:r>
      <w:r w:rsidR="00800479"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a ostatnią bitwą kampanii polskiej.  Odpowiedz na pytania, poslugując się liczbami.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 xml:space="preserve">Ile dni trwała kampania wrześniowa?      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pl-PL"/>
        </w:rPr>
        <w:t>Ile tygodni?</w:t>
      </w:r>
    </w:p>
    <w:p w:rsidR="00800479" w:rsidRPr="00800479" w:rsidRDefault="00800479" w:rsidP="0080047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bdr w:val="none" w:sz="0" w:space="0" w:color="auto" w:frame="1"/>
          <w:lang w:val="pl-PL"/>
        </w:rPr>
      </w:pPr>
      <w:r w:rsidRPr="00800479">
        <w:rPr>
          <w:noProof/>
          <w:sz w:val="24"/>
          <w:szCs w:val="24"/>
        </w:rPr>
        <w:lastRenderedPageBreak/>
        <w:drawing>
          <wp:inline distT="0" distB="0" distL="0" distR="0" wp14:anchorId="118253AE" wp14:editId="4FD0ED50">
            <wp:extent cx="5464175" cy="4878705"/>
            <wp:effectExtent l="0" t="0" r="3175" b="0"/>
            <wp:docPr id="3" name="Picture 3" descr="Polska_kampania_wrześniowa Źródło: Krystian Chariza i zespół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olska_kampania_wrześniowa Źródło: Krystian Chariza i zespół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487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479" w:rsidRPr="00800479" w:rsidRDefault="00800479" w:rsidP="00800479">
      <w:pPr>
        <w:shd w:val="clear" w:color="auto" w:fill="FFFFFF"/>
        <w:rPr>
          <w:rFonts w:ascii="Helvetica" w:eastAsia="Times New Roman" w:hAnsi="Helvetica"/>
          <w:b/>
          <w:bCs/>
          <w:color w:val="1B1B1B"/>
          <w:sz w:val="24"/>
          <w:szCs w:val="24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 xml:space="preserve">Ćwiczenie 5 - </w:t>
      </w:r>
      <w:r w:rsidRPr="00800479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pl-PL"/>
        </w:rPr>
        <w:t>„Polscy dowódcy kampanii wrześniowej”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Na pod</w:t>
      </w:r>
      <w:r w:rsidR="00A80A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stawie kalendarium z ćwiczenia 3</w:t>
      </w:r>
      <w:bookmarkStart w:id="0" w:name="_GoBack"/>
      <w:bookmarkEnd w:id="0"/>
      <w:r w:rsidRPr="00800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oraz podanych biogramów dowódców ustal bohaterów poszczególnych dni.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Tadeusz Kutrzeba (18886-1947).  W I wojnie światowej walczył w armii Austro-Węgier.  Po odzyskaniu przez Polskę niepodległości przeszedł do wojska polskiego, brał udział w wojnie polsko-bolszewickiej.  W kampanii wrześniowej dowodził armia „Poznań”, apodczas bitwy pod Bzura (której plan opracował) – połączonymi armiami „Poznań” i „Pomorze”.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Henryk Sucharski (1898-1946) – Major Wojska Polskiego.  Służbe wojskową rozpoczynał w armii Austro-Węgier.  Brał </w:t>
      </w:r>
      <w:r w:rsidRPr="00800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udział w wojnie polsko-bolszewickiej, gdzie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 xml:space="preserve"> </w:t>
      </w:r>
      <w:r w:rsidRPr="00800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wsławił się męstwem.  Podczas kampanii wrześniowej zajmował stanowisko komendanta Wojskowej Składnicy Tranzytowej na Westerplatte.</w:t>
      </w:r>
    </w:p>
    <w:p w:rsidR="00A80A2C" w:rsidRDefault="00A80A2C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sz w:val="26"/>
          <w:szCs w:val="26"/>
          <w:lang w:val="pl-PL"/>
        </w:rPr>
        <w:t>Gen. Juliusz Rómmel (1884-1973).  Polski wiceadmirał i oficer okrętów podwodnych.  Podczas I wojny światowej był dowódcą okrętów podwodnych i flotylli okrętów podwodnych w niemieckiej flocie, a potem – oficerem polskiej marynarki wojennej.  W trakcie kampanii wrześniowej dowodził obroną Wybrzeża.  Na mocy jego decyzji półwysep Helski poddał się 1 października 1939 jako jeden z ostatnich punktów obrony.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Gen. Franicszek Kleeberg (1888-1941).  </w:t>
      </w:r>
      <w:r w:rsidRPr="0080047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pl-PL"/>
        </w:rPr>
        <w:t>W I wojnie światowej walczył w Legionach Polskich.  Potem kształcił sie w wyższych szkołach wojskowych we Francji.  6 pażdziernika 1939 roku, po czterech dniach walki z Wehrmachtem pod Kockiem, złożył broń jako ostatni polski generał.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sz w:val="26"/>
          <w:szCs w:val="26"/>
          <w:lang w:val="pl-PL"/>
        </w:rPr>
        <w:t>Kpt. Władysław Raginis (1908-1939).  Kapitan Korpusu Ochrony Pogranicza.  W bitwie pod Wizną dowodził 720 żołnierzami walczącymi przeciwko 42 200 żołnierzom niemieckim gen. Guderiana.</w:t>
      </w:r>
    </w:p>
    <w:p w:rsidR="00800479" w:rsidRPr="00800479" w:rsidRDefault="00800479" w:rsidP="0080047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</w:pPr>
    </w:p>
    <w:p w:rsidR="00800479" w:rsidRPr="00800479" w:rsidRDefault="00800479" w:rsidP="0080047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  <w:t>Praca domowa</w:t>
      </w:r>
    </w:p>
    <w:p w:rsidR="00800479" w:rsidRPr="00800479" w:rsidRDefault="00800479" w:rsidP="00800479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  <w:t>Gen. Juliusz Rómmel</w:t>
      </w:r>
      <w:r w:rsidRPr="00800479"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  <w:t xml:space="preserve"> „</w:t>
      </w:r>
      <w:r w:rsidRPr="00800479"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  <w:t>Rozkaz pożegnalny</w:t>
      </w:r>
      <w:r w:rsidRPr="00800479">
        <w:rPr>
          <w:rFonts w:ascii="Times New Roman" w:eastAsia="Times New Roman" w:hAnsi="Times New Roman" w:cs="Times New Roman"/>
          <w:b/>
          <w:bCs/>
          <w:color w:val="1B1B1B"/>
          <w:sz w:val="26"/>
          <w:szCs w:val="26"/>
          <w:lang w:val="pl-PL"/>
        </w:rPr>
        <w:t>”</w:t>
      </w:r>
    </w:p>
    <w:p w:rsidR="00800479" w:rsidRPr="00800479" w:rsidRDefault="00800479" w:rsidP="00800479">
      <w:pPr>
        <w:shd w:val="clear" w:color="auto" w:fill="FFFFFF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Żołnierze Armii „Łódź” i „Warszawa” – obrońcy Warszawy i Modlina.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Przez trzy tygodnie oczy całego świata były zwrócone na was. A serca wszystkich Polaków były razem z nami, niosąc nam otuchę i głębokie przekonanie, że walczymy o sprawę najwyższą dla nas, najwznioślejszą, bo o wolność i niepodległość Ojczyzny.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Wasza dzielna obrona stała się natchnieniem świata. Dumny jestem z tych waszych czynów i z tego, że Bóg dał mi ten najwyższy zaszczyt dowodzić wami – najlepszymi żołnierzami świata.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Wypełniliście swój ciężki obowiązek sumiennie i bez reszty. Swoim oporem ściągnęliście na nasz front niewspółmiernie przewyższające siły wroga i tym samym nie pozwoliliśmy na ich użycie przeciwko naszym sojusznikom, dając im możność przygotowania do przyszłego zwycięstwa.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Ani jednej naszej pozycji obronnej wróg nie zdołał odebrać nam siłą. Nie mogła nas złamać przemoc wroga. Składacie broń na mój rozkaz, ponieważ uznałem, że dalszy opór jest bezcelowy i niemożliwy z powodu wyczerpania się amunicji i zapasów żywności. Przeżywamy ciężkie czasy. Lecz pamiętajcie, że nie wolno upadać na duchu. Nie wolno dopuścić do załamania się. Bo obecne niepowodzenie jest chwilowe, zwycięstwo będzie po naszej stronie. I pamiętajcie, że: Jeszcze Polska nie zginęła, póki my żyjemy. I to, co nam obca przemoc wzięła, siłą odbierzemy.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6"/>
          <w:szCs w:val="26"/>
          <w:lang w:val="pl-PL"/>
        </w:rPr>
        <w:t>Ojczyzna dziękuje wam, żołnierze wszystkich stopni, za wasze trudy, za waszą krew, za waszą niezłomną postawę w tej bohaterskiej walce. Pamiętajcie, że my odejdziemy z tego świata, lecz sława i pamięć o naszych czynach będzie żyć wiecznie wśród Narodu Polskiego.</w:t>
      </w:r>
    </w:p>
    <w:p w:rsidR="00800479" w:rsidRPr="00800479" w:rsidRDefault="00800479" w:rsidP="00800479">
      <w:pPr>
        <w:shd w:val="clear" w:color="auto" w:fill="FFFFFF"/>
        <w:rPr>
          <w:rFonts w:ascii="Times New Roman" w:eastAsia="Times New Roman" w:hAnsi="Times New Roman" w:cs="Times New Roman"/>
          <w:color w:val="4E4E4E"/>
          <w:sz w:val="26"/>
          <w:szCs w:val="26"/>
          <w:lang w:val="pl-PL"/>
        </w:rPr>
      </w:pPr>
      <w:r w:rsidRPr="00800479">
        <w:rPr>
          <w:rFonts w:ascii="Times New Roman" w:eastAsia="Times New Roman" w:hAnsi="Times New Roman" w:cs="Times New Roman"/>
          <w:color w:val="4E4E4E"/>
          <w:sz w:val="26"/>
          <w:szCs w:val="26"/>
          <w:lang w:val="pl-PL"/>
        </w:rPr>
        <w:t>Gen. Juliusz Rómmel, Rozkaz pożegnaln</w:t>
      </w:r>
      <w:r w:rsidRPr="00800479">
        <w:rPr>
          <w:rFonts w:ascii="Times New Roman" w:eastAsia="Times New Roman" w:hAnsi="Times New Roman" w:cs="Times New Roman"/>
          <w:color w:val="4E4E4E"/>
          <w:sz w:val="26"/>
          <w:szCs w:val="26"/>
          <w:lang w:val="pl-PL"/>
        </w:rPr>
        <w:t>y, Warszawa 29 września 1939 r.</w:t>
      </w: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l-PL"/>
        </w:rPr>
      </w:pPr>
    </w:p>
    <w:p w:rsid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l-PL"/>
        </w:rPr>
      </w:pPr>
    </w:p>
    <w:p w:rsidR="00800479" w:rsidRPr="00800479" w:rsidRDefault="00800479" w:rsidP="00800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l-PL"/>
        </w:rPr>
      </w:pPr>
      <w:r w:rsidRPr="0080047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pl-PL"/>
        </w:rPr>
        <w:t>Inni dowódcy: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</w:pPr>
      <w:r w:rsidRPr="00800479"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  <w:t xml:space="preserve">Gen. Władysław Bortnowski  </w:t>
      </w: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(1891–1966) – generał dywizji Wojska Polskiego, służył w Legionach Polskich i POW, brał udział w walce o granice. W czasie kampanii wrześniowej dowodził armią „Pomorze”. W niewoli niemieckiej spędził prawie całą wojnę (do kwietnia 1945). Następnie przebywał na emigracji w Wielkiej Brytanii, później w USA. Założyciel i prezes Instytutu Józefa Piłsudskiego.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</w:pP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Tadeusz Kutrzeba (1886–1947) – kapitan Sztabu Generalnego Cesarskiej i Królewskiej Armii, legionista, uczestnik wojny polsko</w:t>
      </w: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noBreakHyphen/>
        <w:t>bolszewickiej. Generał dywizji Wojska Polskiego II RP, jeden z najlepszych sztabowców II RP. Dowódca armii „Poznań” podczas wojny obronnej 1939 roku. W niewoli niemieckiej do kwietnia 1945 roku. Zmarł na emigracji w Londynie.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</w:pP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Antoni Szyling (1884–1971) – generał dywizji Wojska Polskiego, uczestnik wojny polsko</w:t>
      </w: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noBreakHyphen/>
        <w:t>bolszewickiej, dowódca armii „Kraków” w czasie kampanii wrześniowej. Wojnę spędził w niewoli, po wyzwoleniu przebywał we Francji, Wielkiej Brytanii, a następnie na stałe osiadł w Kanadzie.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</w:pP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Kazimierz Fabrycy (1888–1958) – generał dywizji Wojska Polskiego, legionista, dowódca armii „Karpaty” podczas kampanii wrześniowej. Po klęsce wojny obronnej przebywał na Bliskim Wschodzie, a po wojnie na emigracji w Wielkiej Brytanii.</w:t>
      </w:r>
    </w:p>
    <w:p w:rsidR="00800479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</w:pP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Emil P</w:t>
      </w: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rzedrzymirski-Krukowicz (1886–1957) – generał dywizji Wojska Polskiego, uczestnik wojny polsko</w:t>
      </w: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noBreakHyphen/>
        <w:t>bolszewickiej, dowódca armii „Modlin” w czasie kampanii wrześniowej. Podczas wojny był w niewoli niemieckiej, okres powojenny spędził na emigracji.</w:t>
      </w:r>
    </w:p>
    <w:p w:rsidR="008E0908" w:rsidRPr="00800479" w:rsidRDefault="00800479" w:rsidP="008004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B1B"/>
          <w:sz w:val="24"/>
          <w:szCs w:val="24"/>
          <w:lang w:val="pl-PL"/>
        </w:rPr>
      </w:pP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t>Gen. Dąb-Biernacki (1890–1959) – żołnierz Legionów Polskich, członek Polskiej Organizacji Wojskowej, uczestnik I wojny światowej i walk o niepodległość Polski w wojnie polsko</w:t>
      </w:r>
      <w:r w:rsidRPr="0080047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lang w:val="pl-PL"/>
        </w:rPr>
        <w:noBreakHyphen/>
        <w:t>bolszewickiej oraz II wojny światowej. Generał dywizji Wojska Polskiego. Po wojnie przebywał na emigracji w Irlandii i Wielkiej Brytanii.</w:t>
      </w:r>
    </w:p>
    <w:sectPr w:rsidR="008E0908" w:rsidRPr="00800479" w:rsidSect="0080047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28CD"/>
    <w:multiLevelType w:val="hybridMultilevel"/>
    <w:tmpl w:val="CBAA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120E5"/>
    <w:multiLevelType w:val="hybridMultilevel"/>
    <w:tmpl w:val="68F0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08"/>
    <w:rsid w:val="00800479"/>
    <w:rsid w:val="008E0908"/>
    <w:rsid w:val="00A80A2C"/>
    <w:rsid w:val="00AC1687"/>
    <w:rsid w:val="00DF1890"/>
    <w:rsid w:val="00E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08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908"/>
    <w:pPr>
      <w:spacing w:after="200" w:line="276" w:lineRule="auto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dcterms:created xsi:type="dcterms:W3CDTF">2021-09-10T23:43:00Z</dcterms:created>
  <dcterms:modified xsi:type="dcterms:W3CDTF">2021-09-11T01:35:00Z</dcterms:modified>
</cp:coreProperties>
</file>