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14FD" w14:textId="77777777" w:rsidR="000058E8" w:rsidRPr="004F0841" w:rsidRDefault="000058E8" w:rsidP="004F0841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u w:val="single"/>
          <w:lang w:val="pl-PL"/>
        </w:rPr>
      </w:pPr>
      <w:r w:rsidRPr="004F084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u w:val="single"/>
          <w:lang w:val="pl-PL"/>
        </w:rPr>
        <w:t>Podstawowe fakty z życia Jana Pawła II</w:t>
      </w:r>
    </w:p>
    <w:p w14:paraId="291302A8" w14:textId="77777777" w:rsidR="000058E8" w:rsidRPr="004F0841" w:rsidRDefault="000058E8" w:rsidP="000058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E6E6E"/>
          <w:sz w:val="36"/>
          <w:szCs w:val="36"/>
          <w:lang w:val="pl-PL"/>
        </w:rPr>
      </w:pPr>
    </w:p>
    <w:p w14:paraId="5959AB37" w14:textId="15C848C0" w:rsidR="000058E8" w:rsidRPr="004F0841" w:rsidRDefault="000058E8" w:rsidP="00356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 xml:space="preserve">- Papież Jan Paweł II czyli Karol Wojtyła przyszedł na świat 18 maja 1920 roku w Wadowicach, niewielkim miasteczku położonym na południu Polski w okolicach Krakowa. </w:t>
      </w:r>
    </w:p>
    <w:p w14:paraId="3F9B9803" w14:textId="77777777" w:rsidR="004F0841" w:rsidRPr="004F0841" w:rsidRDefault="004F0841" w:rsidP="00356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</w:p>
    <w:p w14:paraId="600A420F" w14:textId="13CF6664" w:rsidR="000058E8" w:rsidRPr="004F0841" w:rsidRDefault="000058E8" w:rsidP="00356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- Był drugim dzieckiem Karola Wojtyły i Emilii. Starszym bratem Lolka, jak go zdrobniale nazywano, był Edmund - student medycyny</w:t>
      </w:r>
      <w:r w:rsidR="003568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, pózniej lekarz.</w:t>
      </w:r>
    </w:p>
    <w:p w14:paraId="1D7F14DD" w14:textId="6926E295" w:rsidR="004F0841" w:rsidRPr="004F0841" w:rsidRDefault="004F0841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- Ojciec Karola Wojyły był urzednikiem</w:t>
      </w:r>
      <w:r w:rsidR="003568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 xml:space="preserve"> wojskowym, </w:t>
      </w: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 xml:space="preserve"> matka zajmowała się domem. Rodzina żyła skromnie.</w:t>
      </w:r>
    </w:p>
    <w:p w14:paraId="6642AD5B" w14:textId="77777777" w:rsidR="000058E8" w:rsidRPr="004F0841" w:rsidRDefault="000058E8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- Już we wczesnym dzieciństwie przyszłego papieża spotkały dwie wielkie tragedie: w 1929 roku zmarła mu matka, trzy lata później, po zarażeniu się szkarlatyną umiera brat.</w:t>
      </w:r>
    </w:p>
    <w:p w14:paraId="27015C1E" w14:textId="77777777" w:rsidR="000058E8" w:rsidRPr="004F0841" w:rsidRDefault="000058E8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  <w:t>- Mimo tych tragedii Karol jest wzorowym uczniem, interesuje się sportem, jazdą na nartach, należy do amatorskiego teatru.</w:t>
      </w:r>
    </w:p>
    <w:p w14:paraId="7A37BF7D" w14:textId="77777777" w:rsidR="000058E8" w:rsidRPr="004F0841" w:rsidRDefault="000058E8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  <w:t xml:space="preserve"> - Tuż przed wojną w 1938 roku kończy szkołę średnią i razem z ojcem przenosi się do Krakowa. Tutaj rozpoczyna studia na Uniwersytecie Jagiellońskim, na kierunku </w:t>
      </w:r>
      <w:hyperlink r:id="rId4" w:tgtFrame="_blank" w:history="1">
        <w:r w:rsidRPr="003568C1">
          <w:rPr>
            <w:rFonts w:ascii="Times New Roman" w:eastAsia="Times New Roman" w:hAnsi="Times New Roman" w:cs="Times New Roman"/>
            <w:sz w:val="36"/>
            <w:szCs w:val="36"/>
            <w:bdr w:val="none" w:sz="0" w:space="0" w:color="auto" w:frame="1"/>
            <w:lang w:val="pl-PL"/>
          </w:rPr>
          <w:t>polonistyka</w:t>
        </w:r>
      </w:hyperlink>
      <w:r w:rsidRPr="003568C1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. </w:t>
      </w:r>
      <w:r w:rsidRPr="004F0841"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  <w:t>II wojna światowa przerywa studia.</w:t>
      </w:r>
    </w:p>
    <w:p w14:paraId="47BA2162" w14:textId="41D2193F" w:rsidR="000058E8" w:rsidRPr="004F0841" w:rsidRDefault="000058E8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  <w:t>-  Święcenia kapłańskie otrzymuje już po zakończeniu wojny  </w:t>
      </w:r>
      <w:r w:rsidR="003568C1"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  <w:t xml:space="preserve">w </w:t>
      </w:r>
      <w:r w:rsidRPr="004F0841"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  <w:t xml:space="preserve">1946 roku. </w:t>
      </w:r>
    </w:p>
    <w:p w14:paraId="4A9F99EC" w14:textId="320FDB19" w:rsidR="000058E8" w:rsidRPr="004F0841" w:rsidRDefault="000058E8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</w:pPr>
    </w:p>
    <w:p w14:paraId="67E0CD19" w14:textId="77777777" w:rsidR="000058E8" w:rsidRPr="004F0841" w:rsidRDefault="000058E8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  <w:lastRenderedPageBreak/>
        <w:t xml:space="preserve">- </w:t>
      </w: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16 października 1978 zostaje wybrany papieżem - głową całego Kościoła Katolickiego. Na pamiątkę swojego poprzednika Jana Pawła I przyjmuje imię Jan Paweł II.</w:t>
      </w:r>
    </w:p>
    <w:p w14:paraId="60F79886" w14:textId="23CF12CC" w:rsidR="000058E8" w:rsidRDefault="004F0841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-</w:t>
      </w:r>
      <w:r w:rsidR="000058E8"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13 maja 1983 miało miejsce dramatyczne wydarzenie: podczas audiencji generalnej na Placu Św. Piotra w Rzymie papież został postrzelony przez tureckiego zamachowca Mehmeta Ali Agcę. Rana choć ciężka, nie okazała się być śmiertelną, a papież po jakimś czasie wraca do zdrowia.</w:t>
      </w:r>
    </w:p>
    <w:p w14:paraId="5A10EC22" w14:textId="5765F6CA" w:rsidR="004F0841" w:rsidRDefault="004F0841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 xml:space="preserve">- Ojciec Święty odbył w sumie 104 pielgrzymki zagraniczne. </w:t>
      </w:r>
    </w:p>
    <w:p w14:paraId="15A343E5" w14:textId="25551BB6" w:rsidR="000058E8" w:rsidRPr="003568C1" w:rsidRDefault="004F0841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Odwiedził ponad 130 krajów.</w:t>
      </w:r>
    </w:p>
    <w:p w14:paraId="33705B4B" w14:textId="3912ED73" w:rsidR="000058E8" w:rsidRPr="004F0841" w:rsidRDefault="004F0841" w:rsidP="00356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 xml:space="preserve">- </w:t>
      </w:r>
      <w:r w:rsidR="000058E8"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Polskę Jan Paweł II odwiedził 8 razy, za każdym razem niosąc nowe przesłanie, dostosowane do czasów i przemian, jakie dokonywały się w Polsce.</w:t>
      </w:r>
    </w:p>
    <w:p w14:paraId="786B2170" w14:textId="4AF1CB59" w:rsidR="000058E8" w:rsidRPr="004F0841" w:rsidRDefault="004F0841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 xml:space="preserve">- </w:t>
      </w:r>
      <w:r w:rsidR="000058E8"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W sierpniu 2002 roku papież Jan Paweł II po raz ostatni odwiedził ojczyznę.</w:t>
      </w:r>
    </w:p>
    <w:p w14:paraId="40EEB3AF" w14:textId="4D14CF7C" w:rsidR="000058E8" w:rsidRDefault="004F0841" w:rsidP="0035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 xml:space="preserve">- </w:t>
      </w:r>
      <w:r w:rsidR="000058E8"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Zmarł 2 kwietnia 2005 roku.</w:t>
      </w:r>
    </w:p>
    <w:p w14:paraId="3268B4FE" w14:textId="54A9CC9D" w:rsidR="003568C1" w:rsidRDefault="003568C1" w:rsidP="0035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- 1 maja 2011 zostaje beatyfikowany (ogłoszony błogosławionym)</w:t>
      </w:r>
    </w:p>
    <w:p w14:paraId="111B7622" w14:textId="08107703" w:rsidR="003568C1" w:rsidRDefault="003568C1" w:rsidP="0035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- 27 kwietnia 2014 zostal kanonizowany – OGŁOSZONY ŚWIETYM</w:t>
      </w:r>
    </w:p>
    <w:p w14:paraId="7AB26C94" w14:textId="059100DC" w:rsidR="003568C1" w:rsidRPr="004F0841" w:rsidRDefault="003568C1" w:rsidP="0035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t>Jan Paweł II jest patronem młodzieży i rodzin.</w:t>
      </w:r>
    </w:p>
    <w:p w14:paraId="20700CEE" w14:textId="77777777" w:rsidR="000058E8" w:rsidRPr="004F0841" w:rsidRDefault="000058E8" w:rsidP="00356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pl-PL"/>
        </w:rPr>
      </w:pPr>
      <w:r w:rsidRPr="004F08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pl-PL"/>
        </w:rPr>
        <w:br/>
      </w:r>
    </w:p>
    <w:p w14:paraId="05ACBD76" w14:textId="77777777" w:rsidR="000058E8" w:rsidRPr="001F6509" w:rsidRDefault="000058E8" w:rsidP="003568C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0EC4E7D" w14:textId="77777777" w:rsidR="00387B8E" w:rsidRPr="003568C1" w:rsidRDefault="00387B8E">
      <w:pPr>
        <w:rPr>
          <w:lang w:val="pl-PL"/>
        </w:rPr>
      </w:pPr>
    </w:p>
    <w:sectPr w:rsidR="00387B8E" w:rsidRPr="0035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93"/>
    <w:rsid w:val="000058E8"/>
    <w:rsid w:val="00215061"/>
    <w:rsid w:val="003568C1"/>
    <w:rsid w:val="00387B8E"/>
    <w:rsid w:val="004F0841"/>
    <w:rsid w:val="005F478C"/>
    <w:rsid w:val="008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3EF7"/>
  <w15:chartTrackingRefBased/>
  <w15:docId w15:val="{F7BF1CEF-D171-4A1D-84A6-0316DAA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yk.pl/slowniki/slownik-wyrazow-obcych/246227-polonist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Zieziulewicz</dc:creator>
  <cp:keywords/>
  <dc:description/>
  <cp:lastModifiedBy>Malgorzata Zieziulewicz</cp:lastModifiedBy>
  <cp:revision>5</cp:revision>
  <dcterms:created xsi:type="dcterms:W3CDTF">2020-10-21T15:03:00Z</dcterms:created>
  <dcterms:modified xsi:type="dcterms:W3CDTF">2020-10-26T21:42:00Z</dcterms:modified>
</cp:coreProperties>
</file>